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62983CE" w:rsidR="00175AE6" w:rsidRPr="00633C5E" w:rsidRDefault="002701E8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2701E8">
        <w:rPr>
          <w:rFonts w:ascii="Times New Roman" w:hAnsi="Times New Roman" w:cs="Times New Roman"/>
          <w:sz w:val="24"/>
          <w:szCs w:val="24"/>
        </w:rPr>
        <w:t>Appendix A6.8b - Chart of Accounts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4331F6A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5C78FD" w:rsidRPr="005C78FD">
        <w:rPr>
          <w:rFonts w:ascii="Times New Roman" w:hAnsi="Times New Roman" w:cs="Times New Roman"/>
          <w:sz w:val="24"/>
          <w:szCs w:val="24"/>
        </w:rPr>
        <w:t xml:space="preserve"> </w:t>
      </w:r>
      <w:r w:rsidR="005C78FD" w:rsidRPr="002701E8">
        <w:rPr>
          <w:rFonts w:ascii="Times New Roman" w:hAnsi="Times New Roman" w:cs="Times New Roman"/>
          <w:sz w:val="24"/>
          <w:szCs w:val="24"/>
        </w:rPr>
        <w:t>chart of accounts</w:t>
      </w:r>
      <w:r w:rsidR="005C78FD" w:rsidRPr="00633C5E">
        <w:rPr>
          <w:rFonts w:ascii="Times New Roman" w:hAnsi="Times New Roman" w:cs="Times New Roman"/>
          <w:sz w:val="24"/>
          <w:szCs w:val="24"/>
        </w:rPr>
        <w:t xml:space="preserve"> i</w:t>
      </w:r>
      <w:r w:rsidRPr="00633C5E">
        <w:rPr>
          <w:rFonts w:ascii="Times New Roman" w:hAnsi="Times New Roman" w:cs="Times New Roman"/>
          <w:sz w:val="24"/>
          <w:szCs w:val="24"/>
        </w:rPr>
        <w:t>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701E8"/>
    <w:rsid w:val="005C78FD"/>
    <w:rsid w:val="0063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2024-03-14T21:26:00Z</dcterms:modified>
</cp:coreProperties>
</file>